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633" w:rsidRPr="00B95633" w:rsidRDefault="00B95633" w:rsidP="00B95633">
      <w:pPr>
        <w:spacing w:after="0"/>
        <w:jc w:val="center"/>
        <w:rPr>
          <w:rFonts w:ascii="Times New Roman" w:hAnsi="Times New Roman" w:cs="Times New Roman"/>
          <w:b/>
        </w:rPr>
      </w:pPr>
      <w:r w:rsidRPr="00B95633">
        <w:rPr>
          <w:rFonts w:ascii="Times New Roman" w:hAnsi="Times New Roman" w:cs="Times New Roman"/>
          <w:b/>
        </w:rPr>
        <w:t>МИНИСТЕРСТВО ОБРАЗОВАНИЯ И НАУКИ РЕСПУБЛИКИ ТАТАРСТАН</w:t>
      </w:r>
    </w:p>
    <w:p w:rsidR="00B95633" w:rsidRPr="00B95633" w:rsidRDefault="00B95633" w:rsidP="00B95633">
      <w:pPr>
        <w:spacing w:after="0"/>
        <w:jc w:val="center"/>
        <w:rPr>
          <w:rFonts w:ascii="Times New Roman" w:hAnsi="Times New Roman" w:cs="Times New Roman"/>
          <w:b/>
        </w:rPr>
      </w:pPr>
    </w:p>
    <w:p w:rsidR="00B95633" w:rsidRPr="00B95633" w:rsidRDefault="00B95633" w:rsidP="00B95633">
      <w:pPr>
        <w:spacing w:after="0"/>
        <w:jc w:val="center"/>
        <w:rPr>
          <w:rFonts w:ascii="Times New Roman" w:hAnsi="Times New Roman" w:cs="Times New Roman"/>
          <w:b/>
        </w:rPr>
      </w:pPr>
      <w:r w:rsidRPr="00B95633">
        <w:rPr>
          <w:rFonts w:ascii="Times New Roman" w:hAnsi="Times New Roman" w:cs="Times New Roman"/>
          <w:b/>
        </w:rPr>
        <w:t>ПРИКАЗ</w:t>
      </w:r>
    </w:p>
    <w:p w:rsidR="00B95633" w:rsidRPr="00B95633" w:rsidRDefault="00B95633" w:rsidP="00B95633">
      <w:pPr>
        <w:spacing w:after="0"/>
        <w:jc w:val="center"/>
        <w:rPr>
          <w:rFonts w:ascii="Times New Roman" w:hAnsi="Times New Roman" w:cs="Times New Roman"/>
          <w:b/>
        </w:rPr>
      </w:pPr>
      <w:r w:rsidRPr="00B95633">
        <w:rPr>
          <w:rFonts w:ascii="Times New Roman" w:hAnsi="Times New Roman" w:cs="Times New Roman"/>
          <w:b/>
        </w:rPr>
        <w:t xml:space="preserve">от 27 июня </w:t>
      </w:r>
      <w:smartTag w:uri="urn:schemas-microsoft-com:office:smarttags" w:element="metricconverter">
        <w:smartTagPr>
          <w:attr w:name="ProductID" w:val="2011 г"/>
        </w:smartTagPr>
        <w:r w:rsidRPr="00B95633">
          <w:rPr>
            <w:rFonts w:ascii="Times New Roman" w:hAnsi="Times New Roman" w:cs="Times New Roman"/>
            <w:b/>
          </w:rPr>
          <w:t>2011 г</w:t>
        </w:r>
      </w:smartTag>
      <w:r w:rsidRPr="00B95633">
        <w:rPr>
          <w:rFonts w:ascii="Times New Roman" w:hAnsi="Times New Roman" w:cs="Times New Roman"/>
          <w:b/>
        </w:rPr>
        <w:t>. № 3395/11</w:t>
      </w:r>
    </w:p>
    <w:p w:rsidR="00B95633" w:rsidRPr="00B95633" w:rsidRDefault="00B95633" w:rsidP="00B95633">
      <w:pPr>
        <w:spacing w:after="0"/>
        <w:rPr>
          <w:rFonts w:ascii="Times New Roman" w:hAnsi="Times New Roman" w:cs="Times New Roman"/>
        </w:rPr>
      </w:pPr>
    </w:p>
    <w:p w:rsidR="00B95633" w:rsidRPr="00B95633" w:rsidRDefault="00B95633" w:rsidP="00B95633">
      <w:pPr>
        <w:spacing w:after="0"/>
        <w:jc w:val="center"/>
        <w:rPr>
          <w:rFonts w:ascii="Times New Roman" w:hAnsi="Times New Roman" w:cs="Times New Roman"/>
          <w:b/>
        </w:rPr>
      </w:pPr>
      <w:r w:rsidRPr="00B95633">
        <w:rPr>
          <w:rFonts w:ascii="Times New Roman" w:hAnsi="Times New Roman" w:cs="Times New Roman"/>
          <w:b/>
        </w:rPr>
        <w:t>ОБ УТВЕРЖДЕНИИ ПОЛОЖЕНИЯ О ФОРМАХ И ПРОЦЕДУРАХ АТТЕСТАЦИИ</w:t>
      </w:r>
    </w:p>
    <w:p w:rsidR="00B95633" w:rsidRPr="00B95633" w:rsidRDefault="00B95633" w:rsidP="00B95633">
      <w:pPr>
        <w:spacing w:after="0"/>
        <w:jc w:val="center"/>
        <w:rPr>
          <w:rFonts w:ascii="Times New Roman" w:hAnsi="Times New Roman" w:cs="Times New Roman"/>
          <w:b/>
        </w:rPr>
      </w:pPr>
      <w:r w:rsidRPr="00B95633">
        <w:rPr>
          <w:rFonts w:ascii="Times New Roman" w:hAnsi="Times New Roman" w:cs="Times New Roman"/>
          <w:b/>
        </w:rPr>
        <w:t>ПЕДАГОГИЧЕСКИХ РАБОТНИКОВ ГОСУДАРСТВЕННЫХ И МУНИЦИПАЛЬНЫХ</w:t>
      </w:r>
    </w:p>
    <w:p w:rsidR="00B95633" w:rsidRPr="00B95633" w:rsidRDefault="00B95633" w:rsidP="00B95633">
      <w:pPr>
        <w:spacing w:after="0"/>
        <w:jc w:val="center"/>
        <w:rPr>
          <w:rFonts w:ascii="Times New Roman" w:hAnsi="Times New Roman" w:cs="Times New Roman"/>
          <w:b/>
        </w:rPr>
      </w:pPr>
      <w:r w:rsidRPr="00B95633">
        <w:rPr>
          <w:rFonts w:ascii="Times New Roman" w:hAnsi="Times New Roman" w:cs="Times New Roman"/>
          <w:b/>
        </w:rPr>
        <w:t>ОБРАЗОВАТЕЛЬНЫХ УЧРЕЖДЕНИЙ РЕСПУБЛИКИ ТАТАРСТАН</w:t>
      </w:r>
    </w:p>
    <w:p w:rsidR="00B95633" w:rsidRPr="00B95633" w:rsidRDefault="00B95633" w:rsidP="00B95633">
      <w:pPr>
        <w:spacing w:after="0"/>
        <w:jc w:val="center"/>
        <w:rPr>
          <w:rFonts w:ascii="Times New Roman" w:hAnsi="Times New Roman" w:cs="Times New Roman"/>
          <w:b/>
        </w:rPr>
      </w:pP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В соответствии с пунктом 16 статьи 29 Закона Российской Федерации "Об образовании", Приказом Министерства образования и науки Российской Федерации от 24 марта 2010 года № 209 "О порядке аттестации педагогических работников государственных и муниципальных образовательных учреждений" ПРИКАЗЫВАЮ: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1. Утвердить прилагаемое Положение о формах и процедурах аттестации педагогических работников государственных и муниципальных образовательных учреждении Республики Татарстан (далее - Положение).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2. Рекомендовать руководителям муниципальных органов управления образованием, государственных и муниципальных образовательных учреждений довести до сведения педагогических работников настоящее Положение.</w:t>
      </w:r>
    </w:p>
    <w:p w:rsidR="00B95633" w:rsidRPr="00B95633" w:rsidRDefault="00B95633" w:rsidP="00B95633">
      <w:pPr>
        <w:spacing w:after="0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 xml:space="preserve">3. </w:t>
      </w:r>
      <w:proofErr w:type="gramStart"/>
      <w:r w:rsidRPr="00B95633">
        <w:rPr>
          <w:rFonts w:ascii="Times New Roman" w:hAnsi="Times New Roman" w:cs="Times New Roman"/>
        </w:rPr>
        <w:t>Контроль за</w:t>
      </w:r>
      <w:proofErr w:type="gramEnd"/>
      <w:r w:rsidRPr="00B95633">
        <w:rPr>
          <w:rFonts w:ascii="Times New Roman" w:hAnsi="Times New Roman" w:cs="Times New Roman"/>
        </w:rPr>
        <w:t xml:space="preserve"> исполнением настоящего Приказа оставляю за собой.</w:t>
      </w:r>
    </w:p>
    <w:p w:rsidR="00B95633" w:rsidRPr="00B95633" w:rsidRDefault="00B95633" w:rsidP="00B95633">
      <w:pPr>
        <w:spacing w:after="0"/>
        <w:rPr>
          <w:rFonts w:ascii="Times New Roman" w:hAnsi="Times New Roman" w:cs="Times New Roman"/>
        </w:rPr>
      </w:pPr>
    </w:p>
    <w:p w:rsidR="00B95633" w:rsidRPr="00B95633" w:rsidRDefault="00B95633" w:rsidP="00B95633">
      <w:pPr>
        <w:spacing w:after="0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Министр</w:t>
      </w:r>
    </w:p>
    <w:p w:rsidR="00B95633" w:rsidRPr="00B95633" w:rsidRDefault="00B95633" w:rsidP="00B95633">
      <w:pPr>
        <w:spacing w:after="0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А.Х.ГИЛЬМУТДИНОВ</w:t>
      </w:r>
    </w:p>
    <w:p w:rsidR="00B95633" w:rsidRPr="00B95633" w:rsidRDefault="00B95633" w:rsidP="00B95633">
      <w:pPr>
        <w:spacing w:after="0"/>
        <w:jc w:val="right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Утверждено</w:t>
      </w:r>
    </w:p>
    <w:p w:rsidR="00B95633" w:rsidRPr="00B95633" w:rsidRDefault="00B95633" w:rsidP="00B95633">
      <w:pPr>
        <w:spacing w:after="0"/>
        <w:jc w:val="right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Приказом</w:t>
      </w:r>
    </w:p>
    <w:p w:rsidR="00B95633" w:rsidRPr="00B95633" w:rsidRDefault="00B95633" w:rsidP="00B95633">
      <w:pPr>
        <w:spacing w:after="0"/>
        <w:jc w:val="right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Министерства образования и науки</w:t>
      </w:r>
    </w:p>
    <w:p w:rsidR="00B95633" w:rsidRPr="00B95633" w:rsidRDefault="00B95633" w:rsidP="00B95633">
      <w:pPr>
        <w:spacing w:after="0"/>
        <w:jc w:val="right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Республики Татарстан</w:t>
      </w:r>
    </w:p>
    <w:p w:rsidR="00B95633" w:rsidRPr="00B95633" w:rsidRDefault="00B95633" w:rsidP="00B95633">
      <w:pPr>
        <w:spacing w:after="0"/>
        <w:jc w:val="right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 xml:space="preserve">от 27 июня </w:t>
      </w:r>
      <w:smartTag w:uri="urn:schemas-microsoft-com:office:smarttags" w:element="metricconverter">
        <w:smartTagPr>
          <w:attr w:name="ProductID" w:val="2011 г"/>
        </w:smartTagPr>
        <w:r w:rsidRPr="00B95633">
          <w:rPr>
            <w:rFonts w:ascii="Times New Roman" w:hAnsi="Times New Roman" w:cs="Times New Roman"/>
          </w:rPr>
          <w:t>2011 г</w:t>
        </w:r>
      </w:smartTag>
      <w:r w:rsidRPr="00B95633">
        <w:rPr>
          <w:rFonts w:ascii="Times New Roman" w:hAnsi="Times New Roman" w:cs="Times New Roman"/>
        </w:rPr>
        <w:t>. № 3395/11</w:t>
      </w:r>
    </w:p>
    <w:p w:rsidR="00B95633" w:rsidRPr="00B95633" w:rsidRDefault="00B95633" w:rsidP="00B95633">
      <w:pPr>
        <w:spacing w:after="0"/>
        <w:rPr>
          <w:rFonts w:ascii="Times New Roman" w:hAnsi="Times New Roman" w:cs="Times New Roman"/>
        </w:rPr>
      </w:pPr>
    </w:p>
    <w:p w:rsidR="00B95633" w:rsidRPr="00B95633" w:rsidRDefault="00B95633" w:rsidP="00B95633">
      <w:pPr>
        <w:spacing w:after="0"/>
        <w:jc w:val="center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ПОЛОЖЕНИЕ</w:t>
      </w:r>
    </w:p>
    <w:p w:rsidR="00B95633" w:rsidRPr="00B95633" w:rsidRDefault="00B95633" w:rsidP="00B95633">
      <w:pPr>
        <w:spacing w:after="0"/>
        <w:jc w:val="center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О ФОРМАХ И ПРОЦЕДУРАХ АТТЕСТАЦИИ ПЕДАГОГИЧЕСКИХ РАБОТНИКОВ</w:t>
      </w:r>
    </w:p>
    <w:p w:rsidR="00B95633" w:rsidRPr="00B95633" w:rsidRDefault="00B95633" w:rsidP="00B95633">
      <w:pPr>
        <w:spacing w:after="0"/>
        <w:jc w:val="center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ГОСУДАРСТВЕННЫХ И МУНИЦИПАЛЬНЫХ ОБРАЗОВАТЕЛЬНЫХ УЧРЕЖДЕНИЙ</w:t>
      </w:r>
    </w:p>
    <w:p w:rsidR="00B95633" w:rsidRPr="00B95633" w:rsidRDefault="00B95633" w:rsidP="00B95633">
      <w:pPr>
        <w:spacing w:after="0"/>
        <w:jc w:val="center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РЕСПУБЛИКИ ТАТАРСТАН</w:t>
      </w:r>
    </w:p>
    <w:p w:rsidR="00B95633" w:rsidRPr="00B95633" w:rsidRDefault="00B95633" w:rsidP="0029182B">
      <w:pPr>
        <w:spacing w:after="0"/>
        <w:jc w:val="center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1. Общие положения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1.1. Настоящее Положение устанавливает формы и процедуры аттестации педагогических работников государственных и муниципальных образовательных учреждений Республики Татарстан (далее - аттестация).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1.2. Целью установленных в соответствии с настоящим Положением форм и процедур аттестации является определение соответствия уровня квалификации педагогических работников требованиям, предъявляемым к квалификационным категориям (первой или высшей), или подтверждение соответствия педагогических работников занимаемым должностям на основе оценки профессиональной деятельности.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 xml:space="preserve">1.3. Аттестация педагогических работников проводится аттестационной комиссией, сформированной Министерством образования и науки Республики Татарстан (далее - аттестационная комиссия Министерства), в порядке и в сроки, установленные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науки Российской Федерации от 26 марта </w:t>
      </w:r>
      <w:smartTag w:uri="urn:schemas-microsoft-com:office:smarttags" w:element="metricconverter">
        <w:smartTagPr>
          <w:attr w:name="ProductID" w:val="2010 г"/>
        </w:smartTagPr>
        <w:r w:rsidRPr="00B95633">
          <w:rPr>
            <w:rFonts w:ascii="Times New Roman" w:hAnsi="Times New Roman" w:cs="Times New Roman"/>
          </w:rPr>
          <w:t>2010 г</w:t>
        </w:r>
      </w:smartTag>
      <w:r w:rsidRPr="00B95633">
        <w:rPr>
          <w:rFonts w:ascii="Times New Roman" w:hAnsi="Times New Roman" w:cs="Times New Roman"/>
        </w:rPr>
        <w:t>. № 209. При аттестационной комиссии могут быть созданы экспертные группы, экспертные комиссии.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lastRenderedPageBreak/>
        <w:t xml:space="preserve">Аттестация проводится с использованием методики диагностики уровня квалификации педагогических работников под ред. </w:t>
      </w:r>
      <w:proofErr w:type="spellStart"/>
      <w:r w:rsidRPr="00B95633">
        <w:rPr>
          <w:rFonts w:ascii="Times New Roman" w:hAnsi="Times New Roman" w:cs="Times New Roman"/>
        </w:rPr>
        <w:t>В.Д.Шадрикова</w:t>
      </w:r>
      <w:proofErr w:type="spellEnd"/>
      <w:r w:rsidRPr="00B95633">
        <w:rPr>
          <w:rFonts w:ascii="Times New Roman" w:hAnsi="Times New Roman" w:cs="Times New Roman"/>
        </w:rPr>
        <w:t xml:space="preserve">, А.В.Карпова, И.В.Кузнецова (далее - методика </w:t>
      </w:r>
      <w:proofErr w:type="spellStart"/>
      <w:r w:rsidRPr="00B95633">
        <w:rPr>
          <w:rFonts w:ascii="Times New Roman" w:hAnsi="Times New Roman" w:cs="Times New Roman"/>
        </w:rPr>
        <w:t>В.Д.Шадрикова</w:t>
      </w:r>
      <w:proofErr w:type="spellEnd"/>
      <w:r w:rsidRPr="00B95633">
        <w:rPr>
          <w:rFonts w:ascii="Times New Roman" w:hAnsi="Times New Roman" w:cs="Times New Roman"/>
        </w:rPr>
        <w:t>).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 xml:space="preserve">1.4. Процедура аттестации педагогических </w:t>
      </w:r>
      <w:proofErr w:type="gramStart"/>
      <w:r w:rsidRPr="00B95633">
        <w:rPr>
          <w:rFonts w:ascii="Times New Roman" w:hAnsi="Times New Roman" w:cs="Times New Roman"/>
        </w:rPr>
        <w:t>работников</w:t>
      </w:r>
      <w:proofErr w:type="gramEnd"/>
      <w:r w:rsidRPr="00B95633">
        <w:rPr>
          <w:rFonts w:ascii="Times New Roman" w:hAnsi="Times New Roman" w:cs="Times New Roman"/>
        </w:rPr>
        <w:t xml:space="preserve"> с целью подтверждения соответствия занимаемой должности осуществляется на основании представления работодателя в аттестационную комиссию. К представлению прилагается заявка работодателя о проведении аттестации педагогических работников в определенном периоде времени, заявленном работодателем.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1.5. Процедура аттестации педагогического работника для установления уровня его квалификации требованиям квалификационной категории (первой или высшей) осуществляется на основании его заявления.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Перед подачей заявления работник проходит профессиональное тестирование, результаты которого учитываются при аттестации, с целью установления соответствия уровня его квалификации требованиям квалификационной категории (первой или высшей).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Порядок проведения, содержание тестовых заданий, минимальное количество баллов, необходимое для получения положительного зачета по результатам тестирования, определяет Министерство образования и науки Республики Татарстан (далее - Министерство).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1.6. В течение месяца после поступления заявлений и представлений в аттестационную комиссию издается распорядительный акт Министерства о проведении аттестации педагогических работников.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Длительность процедуры аттестации независимо от ее вида не превышает двух месяцев со дня издания указанного распорядительного акта.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</w:p>
    <w:p w:rsidR="0029182B" w:rsidRDefault="00B95633" w:rsidP="0029182B">
      <w:pPr>
        <w:spacing w:after="0"/>
        <w:jc w:val="center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 xml:space="preserve">2. Порядок применения форм и процедур аттестации с целью подтверждения </w:t>
      </w:r>
    </w:p>
    <w:p w:rsidR="00B95633" w:rsidRPr="00B95633" w:rsidRDefault="00B95633" w:rsidP="0029182B">
      <w:pPr>
        <w:spacing w:after="0"/>
        <w:jc w:val="center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соответствия занимаемой должности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2.1. Аттестация с целью подтверждения соответствия занимаемой должности (далее - должностная аттестация) проводится один раз в пять лет в отношении педагогических работников, не имеющих квалификационных категорий.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2.2. Основной процедурой должностной аттестации являются квалификационные испытания в письменной форме (далее - квалификационные испытания).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 xml:space="preserve">2.3. Квалификационные испытания для педагогических работников проводятся на основе методики </w:t>
      </w:r>
      <w:proofErr w:type="spellStart"/>
      <w:r w:rsidRPr="00B95633">
        <w:rPr>
          <w:rFonts w:ascii="Times New Roman" w:hAnsi="Times New Roman" w:cs="Times New Roman"/>
        </w:rPr>
        <w:t>В.Д.Шадрикова</w:t>
      </w:r>
      <w:proofErr w:type="spellEnd"/>
      <w:r w:rsidRPr="00B95633">
        <w:rPr>
          <w:rFonts w:ascii="Times New Roman" w:hAnsi="Times New Roman" w:cs="Times New Roman"/>
        </w:rPr>
        <w:t xml:space="preserve"> в двух формах: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- подготовка конспекта урока, учебного занятия;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- решение педагогических ситуаций.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Квалификационные испытания в форме подготовки конспекта урока, учебного занятия проводятся для педагогических работников, в должностные обязанности которых входит проведение уроков, учебных занятий (учителя, преподаватели и др.).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Квалификационные испытания в форме решения педагогических ситуаций проводятся для педагогических работников, в должностные обязанности которых не входит проведение уроков, учебных занятий (социальные педагоги, педагоги-психологи и др.).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По решению аттестационной комиссии Министерства отдельным категориям работников (например, методистам) может быть предложено тестирование в письменной форме по вопросам, связанным с их профессиональной деятельностью.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2.4. Квалификационные испытания проводятся в очной форме в учреждениях, обеспечивающих организационно-методическое сопровождение данной процедуры аттестации, в присутствии представителей аттестационной комиссии Министерства и экспертов.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Время проведения квалификационных испытаний составляет три часа от начала процедуры.</w:t>
      </w:r>
    </w:p>
    <w:p w:rsidR="00B95633" w:rsidRPr="00B95633" w:rsidRDefault="00B95633" w:rsidP="00B95633">
      <w:pPr>
        <w:spacing w:after="0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График, порядок проведения, состав представителей аттестационной комиссии Министерства, экспертов, содержание заданий, шкала баллов для оценки результатов квалификационных испытаний регламентируются распорядительными актами Министерства.</w:t>
      </w:r>
    </w:p>
    <w:p w:rsidR="00B95633" w:rsidRPr="00B95633" w:rsidRDefault="00B95633" w:rsidP="00B95633">
      <w:pPr>
        <w:spacing w:after="0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2.5. Результаты квалификационных испытаний оформляются протоколом и представляются в аттестационную комиссию для принятия решения.</w:t>
      </w:r>
    </w:p>
    <w:p w:rsidR="00B95633" w:rsidRPr="00B95633" w:rsidRDefault="00B95633" w:rsidP="00B95633">
      <w:pPr>
        <w:spacing w:after="0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lastRenderedPageBreak/>
        <w:t>Решение о соответствии занимаемой должности принимается в том случае, если аттестуемый работник набрал требуемое количество баллов по установленной шкале баллов (Приложение № 1 - не приводится).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В случае</w:t>
      </w:r>
      <w:proofErr w:type="gramStart"/>
      <w:r w:rsidRPr="00B95633">
        <w:rPr>
          <w:rFonts w:ascii="Times New Roman" w:hAnsi="Times New Roman" w:cs="Times New Roman"/>
        </w:rPr>
        <w:t>,</w:t>
      </w:r>
      <w:proofErr w:type="gramEnd"/>
      <w:r w:rsidRPr="00B95633">
        <w:rPr>
          <w:rFonts w:ascii="Times New Roman" w:hAnsi="Times New Roman" w:cs="Times New Roman"/>
        </w:rPr>
        <w:t xml:space="preserve"> если результаты квалификационных испытаний ниже установленных показателей соответствия занимаемой должности, аттестационная комиссия принимает решение о несоответствии педагогического работника занимаемой должности.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</w:p>
    <w:p w:rsidR="00B95633" w:rsidRPr="00B95633" w:rsidRDefault="00B95633" w:rsidP="0029182B">
      <w:pPr>
        <w:spacing w:after="0"/>
        <w:jc w:val="center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3. Порядок применения форм и процедур аттестации</w:t>
      </w:r>
    </w:p>
    <w:p w:rsidR="00B95633" w:rsidRPr="00B95633" w:rsidRDefault="00B95633" w:rsidP="0029182B">
      <w:pPr>
        <w:spacing w:after="0"/>
        <w:jc w:val="center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педагогических работников с целью установления соответствия</w:t>
      </w:r>
    </w:p>
    <w:p w:rsidR="00B95633" w:rsidRPr="00B95633" w:rsidRDefault="00B95633" w:rsidP="0029182B">
      <w:pPr>
        <w:spacing w:after="0"/>
        <w:jc w:val="center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уровня квалификации требованиям квалификационной категории</w:t>
      </w:r>
    </w:p>
    <w:p w:rsidR="00B95633" w:rsidRPr="00B95633" w:rsidRDefault="00B95633" w:rsidP="0029182B">
      <w:pPr>
        <w:spacing w:after="0"/>
        <w:jc w:val="center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(первой или высшей)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3.1. Процедура аттестации педагогических работников с целью установления соответствия уровня квалификации требованиям квалификационной категории (первой или высшей) состоит из двух блоков: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- мониторинг образовательных результатов;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- аттестационная экспертиза (самооценка и экспертная оценка).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3.2. Мониторинг осуществляется в следующих формах: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- независимая оценка качества знаний обучающихся (воспитанников) с использованием стандартизированных тестов;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- государственная итоговая аттестация обучающихся, в том числе ЕГЭ, ЕРЭ в 9, 11, 12 классах;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- оценка достижений обучающихся (воспитанников) аттестуемого педагогического работника на предметных олимпиадах, конкурсах, соревнованиях, турнирах, конференциях и др.;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- оценка устойчивых результатов образовательной деятельности аттестуемого работника на основе данных внутреннего административного контроля с учетом профиля образовательных программ, реализуемых в образовательном учреждении.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Форму мониторинга в отношении каждого аттестуемого работника определяет аттестационная комиссия Министерства.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Независимые формы оценки образовательных результатов аттестуемого педагогического работника (тестирование обучающихся, государственная итоговая аттестация, очные предметные олимпиады, конкурсы, соревнования республиканского, федерального, международного уровней) являются приоритетными.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Результаты мониторинга за 3 - 5 лет, предшествующих аттестации работника, фиксируются в карте результативности профессиональной деятельности аттестуемого педагогического работника, подписываются работником, заверяются руководителем образовательного учреждения (далее - руководитель) и предоставляются аттестационным экспертам для установления соответствия профессиональных результатов педагога требованиям заявленной квалификационной категории.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Аттестационные эксперты вправе затребовать от руководителя и аттестуемого работника документы, подтверждающие его образовательные результаты и другие данные.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3.3. Порядок проведения мониторинга и шкала баллов, необходимых для получения первой и/или высшей квалификационной категории, ежегодно устанавливаются Министерством.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3.4. Аттестационная экспертиза в форме анализа самооценки педагогического работника и экспертной оценки его профессиональной деятельности (далее - экспертная оценка) проводится специалистами экспертной группы.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Состав экспертных групп (не более 2 чел. в каждой экспертной группе), график и регламент их деятельности, порядок вознаграждения утверждаются распорядительными актами Министерства.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 xml:space="preserve">Право проведения экспертной оценки педагогических работников государственных и муниципальных образовательных учреждений может быть делегировано представителям администрации образовательного учреждения, прошедшим специальное обучение для аттестационных экспертов. При этом за аттестуемым работником сохраняется право потребовать от аттестационной комиссии Министерства направления к нему независимых экспертов в случае возникновения (или возможности </w:t>
      </w:r>
      <w:r w:rsidRPr="00B95633">
        <w:rPr>
          <w:rFonts w:ascii="Times New Roman" w:hAnsi="Times New Roman" w:cs="Times New Roman"/>
        </w:rPr>
        <w:lastRenderedPageBreak/>
        <w:t>возникновения) конфликта интересов при проведении экспертной оценки администрацией образовательного учреждения.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Независимые эксперты в обязательном порядке направляются к руководящим работникам образовательных учреждений (директорам, заведующим, начальникам, заместителям директоров, руководителям структурных подразделений учреждения, старшим мастерам), заявившимся на аттестацию с целью присвоения квалификационных категорий (первой или высшей) по совмещаемым педагогическим должностям (учитель, педагог дополнительного образования и др.).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3.5. Лист самооценки заполняется аттестуемым работником и передается аттестационным экспертам до начала или в начале проведения экспертизы.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B95633">
        <w:rPr>
          <w:rFonts w:ascii="Times New Roman" w:hAnsi="Times New Roman" w:cs="Times New Roman"/>
        </w:rPr>
        <w:t xml:space="preserve">В рамках экспертной оценки профессиональной деятельности педагогического работника, заявившегося на первую квалификационную категорию, эксперты анализируют один - два урока (занятия), посещенные </w:t>
      </w:r>
      <w:proofErr w:type="spellStart"/>
      <w:r w:rsidRPr="00B95633">
        <w:rPr>
          <w:rFonts w:ascii="Times New Roman" w:hAnsi="Times New Roman" w:cs="Times New Roman"/>
        </w:rPr>
        <w:t>очно</w:t>
      </w:r>
      <w:proofErr w:type="spellEnd"/>
      <w:r w:rsidRPr="00B95633">
        <w:rPr>
          <w:rFonts w:ascii="Times New Roman" w:hAnsi="Times New Roman" w:cs="Times New Roman"/>
        </w:rPr>
        <w:t xml:space="preserve"> или представленные на электронном носителе (например, </w:t>
      </w:r>
      <w:proofErr w:type="spellStart"/>
      <w:r w:rsidRPr="00B95633">
        <w:rPr>
          <w:rFonts w:ascii="Times New Roman" w:hAnsi="Times New Roman" w:cs="Times New Roman"/>
        </w:rPr>
        <w:t>видеоурок</w:t>
      </w:r>
      <w:proofErr w:type="spellEnd"/>
      <w:r w:rsidRPr="00B95633">
        <w:rPr>
          <w:rFonts w:ascii="Times New Roman" w:hAnsi="Times New Roman" w:cs="Times New Roman"/>
        </w:rPr>
        <w:t xml:space="preserve"> или </w:t>
      </w:r>
      <w:proofErr w:type="spellStart"/>
      <w:r w:rsidRPr="00B95633">
        <w:rPr>
          <w:rFonts w:ascii="Times New Roman" w:hAnsi="Times New Roman" w:cs="Times New Roman"/>
        </w:rPr>
        <w:t>видеозанятие</w:t>
      </w:r>
      <w:proofErr w:type="spellEnd"/>
      <w:r w:rsidRPr="00B95633">
        <w:rPr>
          <w:rFonts w:ascii="Times New Roman" w:hAnsi="Times New Roman" w:cs="Times New Roman"/>
        </w:rPr>
        <w:t xml:space="preserve">, или </w:t>
      </w:r>
      <w:proofErr w:type="spellStart"/>
      <w:r w:rsidRPr="00B95633">
        <w:rPr>
          <w:rFonts w:ascii="Times New Roman" w:hAnsi="Times New Roman" w:cs="Times New Roman"/>
        </w:rPr>
        <w:t>мультимедийная</w:t>
      </w:r>
      <w:proofErr w:type="spellEnd"/>
      <w:r w:rsidRPr="00B95633">
        <w:rPr>
          <w:rFonts w:ascii="Times New Roman" w:hAnsi="Times New Roman" w:cs="Times New Roman"/>
        </w:rPr>
        <w:t xml:space="preserve"> презентация, содержащая информацию об уровне профессионального мастерства и результативности педагогической деятельности), рабочие программы и материалы к урокам, результаты мониторинга качества образования, при необходимости проводят собеседование с аттестуемым работником</w:t>
      </w:r>
      <w:proofErr w:type="gramEnd"/>
      <w:r w:rsidRPr="00B95633">
        <w:rPr>
          <w:rFonts w:ascii="Times New Roman" w:hAnsi="Times New Roman" w:cs="Times New Roman"/>
        </w:rPr>
        <w:t>, администрацией учреждения, обучающимися (воспитанниками).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B95633">
        <w:rPr>
          <w:rFonts w:ascii="Times New Roman" w:hAnsi="Times New Roman" w:cs="Times New Roman"/>
        </w:rPr>
        <w:t>Экспертная оценка деятельности педагогического работника, заявившегося на высшую квалификационную категорию, включает в дополнение к процедурам, предусмотренным для претендентов на первую квалификационную категорию, анализ методических разработок, образовательных проектов инновационного характера, созданных и применяемых аттестуемым работником в педагогической практике.</w:t>
      </w:r>
      <w:proofErr w:type="gramEnd"/>
      <w:r w:rsidRPr="00B95633">
        <w:rPr>
          <w:rFonts w:ascii="Times New Roman" w:hAnsi="Times New Roman" w:cs="Times New Roman"/>
        </w:rPr>
        <w:t xml:space="preserve"> Анализ проводится, как правило, экспертами Института развития образования Республики Татарстан, по итогам анализа оформляется рецензия или отзыв. Экспертная оценка указанных разработок, проектов может производиться в рамках профессиональных методических конкурсов, научно-практических конференций республиканского, федерального, международного уровней или в рамках участия в подготовке учебника, инновационной образовательной программы. В этом случае аттестуемый работник представляет экспертам документы (дипломы, свидетельства, научно-методические публикации и др.), свидетельствующие об участии в данных мероприятиях.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Методические разработки, проекты победителей конкурса лучших учителей в рамках реализации приоритетного национального проекта "Образование" автоматически засчитываются в качестве положительного зачета при аттестации работников и не подлежат повторной экспертной оценке.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 xml:space="preserve">3.6. Самооценка и экспертная оценка педагогических работников общеобразовательных учреждений, учреждений начального и среднего профессионального образования, дополнительного образования детей, непосредственно осуществляющих учебно-воспитательную деятельность, проводится на основе единых показателей по методике </w:t>
      </w:r>
      <w:proofErr w:type="spellStart"/>
      <w:r w:rsidRPr="00B95633">
        <w:rPr>
          <w:rFonts w:ascii="Times New Roman" w:hAnsi="Times New Roman" w:cs="Times New Roman"/>
        </w:rPr>
        <w:t>В.Д.Шадрикова</w:t>
      </w:r>
      <w:proofErr w:type="spellEnd"/>
      <w:r w:rsidRPr="00B95633">
        <w:rPr>
          <w:rFonts w:ascii="Times New Roman" w:hAnsi="Times New Roman" w:cs="Times New Roman"/>
        </w:rPr>
        <w:t>.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При определении соответствия требованиям первой или высшей квалификационных категорий указанных выше педагогических работников следует руководствоваться установленной нормативной шкалой.</w:t>
      </w:r>
    </w:p>
    <w:p w:rsidR="00B95633" w:rsidRPr="00B95633" w:rsidRDefault="00B95633" w:rsidP="00B95633">
      <w:pPr>
        <w:spacing w:after="0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br/>
        <w:t>┌──────────────────────────────────┬──────────────────────────────────────┐│ Уровень квалификации │ Значение показателя уровня ││ │ квалификации по результатам ││ │ экспертной оценки</w:t>
      </w:r>
      <w:proofErr w:type="gramStart"/>
      <w:r w:rsidRPr="00B95633">
        <w:rPr>
          <w:rFonts w:ascii="Times New Roman" w:hAnsi="Times New Roman" w:cs="Times New Roman"/>
        </w:rPr>
        <w:t xml:space="preserve"> │├──────────────────────────────────┼──────────────────────────────────────┤│П</w:t>
      </w:r>
      <w:proofErr w:type="gramEnd"/>
      <w:r w:rsidRPr="00B95633">
        <w:rPr>
          <w:rFonts w:ascii="Times New Roman" w:hAnsi="Times New Roman" w:cs="Times New Roman"/>
        </w:rPr>
        <w:t>ервая квалификационная категория │ от 3,3 до 4,2 балла │├──────────────────────────────────┼──────────────────────────────────────┤│Высшая квалификационная категория │ от 4,3 балла до 5 баллов │└──────────────────────────────────┴──────────────────────────────────────┘</w:t>
      </w:r>
    </w:p>
    <w:p w:rsidR="00B95633" w:rsidRPr="00B95633" w:rsidRDefault="0029182B" w:rsidP="00B9563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 случае</w:t>
      </w:r>
      <w:proofErr w:type="gramStart"/>
      <w:r>
        <w:rPr>
          <w:rFonts w:ascii="Times New Roman" w:hAnsi="Times New Roman" w:cs="Times New Roman"/>
        </w:rPr>
        <w:t>,</w:t>
      </w:r>
      <w:proofErr w:type="gramEnd"/>
      <w:r w:rsidR="00B95633" w:rsidRPr="00B95633">
        <w:rPr>
          <w:rFonts w:ascii="Times New Roman" w:hAnsi="Times New Roman" w:cs="Times New Roman"/>
        </w:rPr>
        <w:t xml:space="preserve"> если количество баллов по результатам экспертной оценки аттестуемого работника ниже значений показателей, требуемых для получения заявленной квалификационной категории, аттестационная комиссия принимает решение о несоответствии уровня квалификации работника требованиям заявленной квалификационной категории.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3.7. Для отдельных категорий педагогических работников учреждений дошкольного образования, дополнительного образования детей социально-культурной сферы Министерством устанавливаются особые формы экспертной оценки с учетом профиля образовательных программ, реализуемых в образовательных учреждениях.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 xml:space="preserve">Методисты, социальные педагоги, педагоги-библиотекари и другие педагогические работники, в должностные обязанности которых не входит проведение уроков, учебных занятий, оформляют самоанализ в виде отчета о результатах своей профессиональной деятельности за 3 - 5 лет, предшествующих аттестации (далее - отчет), и </w:t>
      </w:r>
      <w:proofErr w:type="spellStart"/>
      <w:r w:rsidRPr="00B95633">
        <w:rPr>
          <w:rFonts w:ascii="Times New Roman" w:hAnsi="Times New Roman" w:cs="Times New Roman"/>
        </w:rPr>
        <w:t>портфолио</w:t>
      </w:r>
      <w:proofErr w:type="spellEnd"/>
      <w:r w:rsidRPr="00B95633">
        <w:rPr>
          <w:rFonts w:ascii="Times New Roman" w:hAnsi="Times New Roman" w:cs="Times New Roman"/>
        </w:rPr>
        <w:t xml:space="preserve"> профессиональных достижений на бумажном и/или электронном носителе. Аттестационная экспертиза вышеуказанных работников осуществляется путем анализа результатов мониторинга их образовательных результатов, отчета и </w:t>
      </w:r>
      <w:proofErr w:type="spellStart"/>
      <w:r w:rsidRPr="00B95633">
        <w:rPr>
          <w:rFonts w:ascii="Times New Roman" w:hAnsi="Times New Roman" w:cs="Times New Roman"/>
        </w:rPr>
        <w:t>портфолио</w:t>
      </w:r>
      <w:proofErr w:type="spellEnd"/>
      <w:r w:rsidRPr="00B95633">
        <w:rPr>
          <w:rFonts w:ascii="Times New Roman" w:hAnsi="Times New Roman" w:cs="Times New Roman"/>
        </w:rPr>
        <w:t xml:space="preserve"> профессиональных достижений аттестуемого работника.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 xml:space="preserve">3.8. По итогам количественного и качественного анализа результатов мониторинга, самоанализа, экспертной оценки, отчета, </w:t>
      </w:r>
      <w:proofErr w:type="spellStart"/>
      <w:r w:rsidRPr="00B95633">
        <w:rPr>
          <w:rFonts w:ascii="Times New Roman" w:hAnsi="Times New Roman" w:cs="Times New Roman"/>
        </w:rPr>
        <w:t>портфолио</w:t>
      </w:r>
      <w:proofErr w:type="spellEnd"/>
      <w:r w:rsidRPr="00B95633">
        <w:rPr>
          <w:rFonts w:ascii="Times New Roman" w:hAnsi="Times New Roman" w:cs="Times New Roman"/>
        </w:rPr>
        <w:t xml:space="preserve"> профессиональных достижений аттестуемого работника оформляется экспертное заключение, которое направляется в аттестационную комиссию Министерства. К экспертному заключению прилагается карта результативности профессиональной деятельности аттестуемого работника.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3.9. Аттестуемый работник должен быть ознакомлен с экспертным заключением под подпись в трехдневный срок после завершения экспертизы.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3.10. Предложения специалистов экспертной группы, указанные в экспертном заключении, учитываются при принятии аттестационной комиссией решения о соответствии уровня квалификации аттестуемых работников установленным требованиям заявленной квалификационной категории (первой или высшей).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3.11. Решение аттестационной комиссии утверждается распорядительным актом Министерства.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3.12. Результаты аттестации педагогический работник вправе обжаловать в соответствии с законодательством Российской Федерации.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Нумерация пунктов дана в соответствии с официальным текстом документа.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3. Заключительные положения</w:t>
      </w: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</w:p>
    <w:p w:rsidR="00B95633" w:rsidRPr="00B95633" w:rsidRDefault="00B95633" w:rsidP="00B95633">
      <w:pPr>
        <w:spacing w:after="0"/>
        <w:jc w:val="both"/>
        <w:rPr>
          <w:rFonts w:ascii="Times New Roman" w:hAnsi="Times New Roman" w:cs="Times New Roman"/>
        </w:rPr>
      </w:pPr>
      <w:r w:rsidRPr="00B95633">
        <w:rPr>
          <w:rFonts w:ascii="Times New Roman" w:hAnsi="Times New Roman" w:cs="Times New Roman"/>
        </w:rPr>
        <w:t>4.1. Настоящее Положение, изменения и дополнения к нему утверждаются в установленном порядке.</w:t>
      </w:r>
    </w:p>
    <w:p w:rsidR="00B95633" w:rsidRDefault="00B95633" w:rsidP="00B95633"/>
    <w:p w:rsidR="00B95633" w:rsidRDefault="00B95633" w:rsidP="00B95633"/>
    <w:p w:rsidR="00911233" w:rsidRDefault="00911233"/>
    <w:sectPr w:rsidR="00911233" w:rsidSect="007F478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95633"/>
    <w:rsid w:val="0029182B"/>
    <w:rsid w:val="00911233"/>
    <w:rsid w:val="00B95633"/>
    <w:rsid w:val="00FE4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2330</Words>
  <Characters>13285</Characters>
  <Application>Microsoft Office Word</Application>
  <DocSecurity>0</DocSecurity>
  <Lines>110</Lines>
  <Paragraphs>31</Paragraphs>
  <ScaleCrop>false</ScaleCrop>
  <Company>Reanimator Extreme Edition</Company>
  <LinksUpToDate>false</LinksUpToDate>
  <CharactersWithSpaces>15584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qqq</dc:creator>
  <cp:keywords/>
  <dc:description/>
  <cp:lastModifiedBy>qqq</cp:lastModifiedBy>
  <cp:revision>3</cp:revision>
  <dcterms:created xsi:type="dcterms:W3CDTF">2014-04-20T19:08:00Z</dcterms:created>
  <dcterms:modified xsi:type="dcterms:W3CDTF">2014-04-20T19:11:00Z</dcterms:modified>
</cp:coreProperties>
</file>